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Danielle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LIMITED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Bath &amp; Body 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award of restricted stock units to independent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0184" TargetMode="External"/><Relationship Id="rId5" Type="http://schemas.openxmlformats.org/officeDocument/2006/relationships/hyperlink" Target="http://www.sec.gov/cgi-bin/browse-edgar?action=getcompany&amp;CIK=0000701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3118</Characters>
  <CharactersWithSpaces>3632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